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94"/>
        <w:gridCol w:w="5450"/>
      </w:tblGrid>
      <w:tr w:rsidR="00962C18" w:rsidRPr="0093425A" w:rsidTr="007F2D16">
        <w:trPr>
          <w:trHeight w:val="645"/>
          <w:jc w:val="right"/>
        </w:trPr>
        <w:tc>
          <w:tcPr>
            <w:tcW w:w="2287" w:type="pct"/>
          </w:tcPr>
          <w:p w:rsidR="00962C18" w:rsidRPr="0093425A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586914" w:rsidRPr="0093425A" w:rsidRDefault="00586914" w:rsidP="00586914">
            <w:pPr>
              <w:spacing w:before="120" w:line="276" w:lineRule="auto"/>
              <w:jc w:val="right"/>
            </w:pPr>
            <w:r w:rsidRPr="0093425A">
              <w:t xml:space="preserve">Приложение </w:t>
            </w:r>
            <w:r w:rsidR="00C866F3" w:rsidRPr="0093425A">
              <w:t>1</w:t>
            </w:r>
          </w:p>
          <w:p w:rsidR="00586914" w:rsidRPr="0093425A" w:rsidRDefault="00586914" w:rsidP="00F557ED">
            <w:pPr>
              <w:ind w:left="-108"/>
              <w:jc w:val="right"/>
            </w:pPr>
          </w:p>
          <w:p w:rsidR="00962C18" w:rsidRPr="0093425A" w:rsidRDefault="00962C18" w:rsidP="00F557ED">
            <w:pPr>
              <w:ind w:left="-108"/>
              <w:jc w:val="right"/>
            </w:pPr>
          </w:p>
        </w:tc>
      </w:tr>
    </w:tbl>
    <w:p w:rsidR="00C63AC8" w:rsidRPr="0093425A" w:rsidRDefault="00C63AC8" w:rsidP="00AD3957">
      <w:pPr>
        <w:rPr>
          <w:b/>
        </w:rPr>
      </w:pPr>
    </w:p>
    <w:p w:rsidR="008A4F04" w:rsidRPr="0093425A" w:rsidRDefault="008A4F04" w:rsidP="008A4F04">
      <w:pPr>
        <w:ind w:left="705"/>
        <w:jc w:val="center"/>
        <w:rPr>
          <w:b/>
        </w:rPr>
      </w:pPr>
      <w:r w:rsidRPr="0093425A">
        <w:rPr>
          <w:b/>
        </w:rPr>
        <w:t>ТЕХНИЧЕСКОЕ ЗАДАНИЕ</w:t>
      </w:r>
    </w:p>
    <w:p w:rsidR="0030029C" w:rsidRPr="0093425A" w:rsidRDefault="0030029C" w:rsidP="008A4F04">
      <w:pPr>
        <w:ind w:left="705"/>
        <w:jc w:val="center"/>
        <w:rPr>
          <w:b/>
        </w:rPr>
      </w:pPr>
    </w:p>
    <w:p w:rsidR="00B129F0" w:rsidRPr="0093425A" w:rsidRDefault="00B86019" w:rsidP="00B202FA">
      <w:pPr>
        <w:autoSpaceDE w:val="0"/>
        <w:autoSpaceDN w:val="0"/>
        <w:adjustRightInd w:val="0"/>
        <w:ind w:firstLine="705"/>
        <w:jc w:val="center"/>
      </w:pPr>
      <w:r w:rsidRPr="0093425A">
        <w:t>н</w:t>
      </w:r>
      <w:r w:rsidR="008A4F04" w:rsidRPr="0093425A">
        <w:t>а</w:t>
      </w:r>
      <w:r w:rsidR="00E91878" w:rsidRPr="0093425A">
        <w:t xml:space="preserve"> </w:t>
      </w:r>
      <w:r w:rsidR="008C2E81" w:rsidRPr="0093425A">
        <w:t xml:space="preserve">поставку </w:t>
      </w:r>
      <w:r w:rsidR="00373E77" w:rsidRPr="0093425A">
        <w:t>приборов для измерения темпе</w:t>
      </w:r>
      <w:r w:rsidR="00B72555">
        <w:t>ратуры вспышки в закрытом тигле</w:t>
      </w:r>
      <w:r w:rsidR="00F557ED" w:rsidRPr="0093425A">
        <w:t>.</w:t>
      </w:r>
    </w:p>
    <w:p w:rsidR="00B129F0" w:rsidRPr="0093425A" w:rsidRDefault="00B129F0" w:rsidP="00B773DD">
      <w:pPr>
        <w:ind w:firstLine="709"/>
        <w:jc w:val="both"/>
        <w:rPr>
          <w:b/>
          <w:bCs/>
        </w:rPr>
      </w:pPr>
    </w:p>
    <w:p w:rsidR="00F85452" w:rsidRPr="0093425A" w:rsidRDefault="005B5711" w:rsidP="00B773DD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Общая часть</w:t>
      </w:r>
      <w:r w:rsidR="00F85452" w:rsidRPr="0093425A">
        <w:rPr>
          <w:b/>
          <w:bCs/>
          <w:sz w:val="24"/>
          <w:szCs w:val="24"/>
        </w:rPr>
        <w:t>.</w:t>
      </w:r>
    </w:p>
    <w:p w:rsidR="006F1E30" w:rsidRPr="0093425A" w:rsidRDefault="00373E77" w:rsidP="00B773DD">
      <w:pPr>
        <w:spacing w:line="276" w:lineRule="auto"/>
        <w:ind w:firstLine="709"/>
        <w:jc w:val="both"/>
      </w:pPr>
      <w:r w:rsidRPr="0093425A">
        <w:t>ОАО «МРСК Центра» производит закупку 2 шт. приборов для нужд ремонтно-эксплуатационной деятельности</w:t>
      </w:r>
    </w:p>
    <w:p w:rsidR="00373E77" w:rsidRPr="0093425A" w:rsidRDefault="00373E77" w:rsidP="00B773DD">
      <w:pPr>
        <w:spacing w:line="276" w:lineRule="auto"/>
        <w:ind w:firstLine="709"/>
        <w:jc w:val="both"/>
      </w:pPr>
    </w:p>
    <w:p w:rsidR="00111FBA" w:rsidRPr="0093425A" w:rsidRDefault="00111FBA" w:rsidP="00B773DD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Предмет конкурса</w:t>
      </w:r>
      <w:r w:rsidR="00AF72B0" w:rsidRPr="0093425A">
        <w:rPr>
          <w:b/>
          <w:bCs/>
          <w:sz w:val="24"/>
          <w:szCs w:val="24"/>
        </w:rPr>
        <w:t>.</w:t>
      </w:r>
    </w:p>
    <w:p w:rsidR="00111FBA" w:rsidRPr="0093425A" w:rsidRDefault="00637306" w:rsidP="00B773DD">
      <w:pPr>
        <w:spacing w:line="276" w:lineRule="auto"/>
        <w:ind w:firstLine="709"/>
        <w:jc w:val="both"/>
      </w:pPr>
      <w:r w:rsidRPr="0093425A">
        <w:t>Поставщик</w:t>
      </w:r>
      <w:r w:rsidR="005B5711" w:rsidRPr="0093425A">
        <w:t xml:space="preserve"> обеспечивает поставку оборудования </w:t>
      </w:r>
      <w:r w:rsidR="00B84D3A" w:rsidRPr="0093425A">
        <w:t xml:space="preserve">на склады получателей – филиалов ОАО «МРСК Центра» </w:t>
      </w:r>
      <w:r w:rsidR="005B5711" w:rsidRPr="0093425A">
        <w:t>в</w:t>
      </w:r>
      <w:r w:rsidR="00F568C2" w:rsidRPr="0093425A">
        <w:t xml:space="preserve"> </w:t>
      </w:r>
      <w:r w:rsidR="00B84D3A" w:rsidRPr="0093425A">
        <w:t>объемах и в сроки, установленные</w:t>
      </w:r>
      <w:r w:rsidR="005B5711" w:rsidRPr="0093425A">
        <w:t xml:space="preserve"> данным</w:t>
      </w:r>
      <w:r w:rsidR="00111FBA" w:rsidRPr="0093425A">
        <w:t xml:space="preserve"> ТЗ</w:t>
      </w:r>
      <w:r w:rsidR="00B86019" w:rsidRPr="0093425A">
        <w:t>.</w:t>
      </w:r>
    </w:p>
    <w:p w:rsidR="003D43CD" w:rsidRPr="0093425A" w:rsidRDefault="003D43CD" w:rsidP="00B773DD">
      <w:pPr>
        <w:spacing w:line="276" w:lineRule="auto"/>
        <w:ind w:firstLine="709"/>
        <w:jc w:val="both"/>
      </w:pPr>
    </w:p>
    <w:p w:rsidR="003D43CD" w:rsidRPr="0093425A" w:rsidRDefault="003D43CD" w:rsidP="003D43CD">
      <w:pPr>
        <w:pStyle w:val="af0"/>
        <w:numPr>
          <w:ilvl w:val="0"/>
          <w:numId w:val="40"/>
        </w:numPr>
        <w:spacing w:line="276" w:lineRule="auto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Технические требования к оборудованию.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spacing w:before="100" w:beforeAutospacing="1" w:after="100" w:afterAutospacing="1" w:line="270" w:lineRule="atLeast"/>
        <w:ind w:left="0" w:firstLine="709"/>
        <w:rPr>
          <w:color w:val="111E26"/>
          <w:sz w:val="24"/>
          <w:szCs w:val="24"/>
        </w:rPr>
      </w:pPr>
      <w:r w:rsidRPr="0093425A">
        <w:rPr>
          <w:rStyle w:val="apple-style-span"/>
          <w:color w:val="000000"/>
          <w:sz w:val="24"/>
          <w:szCs w:val="24"/>
        </w:rPr>
        <w:t>Должен быть предназначен для быстрого и точного определения показателей температуры вспышки нефтепродуктов в закрытом тигле в соответствии с методом В АSTM Д93 и ГОСТ 6356-91 (ГОСТ 9287-59)</w:t>
      </w:r>
      <w:r w:rsidRPr="0093425A">
        <w:rPr>
          <w:color w:val="111E26"/>
          <w:sz w:val="24"/>
          <w:szCs w:val="24"/>
        </w:rPr>
        <w:t> 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spacing w:before="100" w:beforeAutospacing="1" w:after="100" w:afterAutospacing="1" w:line="270" w:lineRule="atLeast"/>
        <w:ind w:left="0" w:firstLine="709"/>
        <w:rPr>
          <w:color w:val="111E26"/>
          <w:sz w:val="24"/>
          <w:szCs w:val="24"/>
        </w:rPr>
      </w:pPr>
      <w:r w:rsidRPr="0093425A">
        <w:rPr>
          <w:sz w:val="24"/>
          <w:szCs w:val="24"/>
        </w:rPr>
        <w:t>Прибор должен быть</w:t>
      </w:r>
      <w:r w:rsidRPr="0093425A">
        <w:rPr>
          <w:sz w:val="24"/>
          <w:szCs w:val="24"/>
          <w:lang w:val="en-US"/>
        </w:rPr>
        <w:t>:</w:t>
      </w:r>
    </w:p>
    <w:p w:rsidR="003D43CD" w:rsidRPr="0093425A" w:rsidRDefault="003D43CD" w:rsidP="003D43CD">
      <w:pPr>
        <w:pStyle w:val="af0"/>
        <w:numPr>
          <w:ilvl w:val="0"/>
          <w:numId w:val="49"/>
        </w:numPr>
        <w:spacing w:before="100" w:beforeAutospacing="1" w:after="100" w:afterAutospacing="1" w:line="270" w:lineRule="atLeast"/>
        <w:rPr>
          <w:color w:val="111E26"/>
          <w:sz w:val="24"/>
          <w:szCs w:val="24"/>
        </w:rPr>
      </w:pPr>
      <w:r w:rsidRPr="0093425A">
        <w:rPr>
          <w:sz w:val="24"/>
          <w:szCs w:val="24"/>
        </w:rPr>
        <w:t xml:space="preserve"> экономичной альтернативой полностью автоматическим анализаторам;</w:t>
      </w:r>
    </w:p>
    <w:p w:rsidR="003D43CD" w:rsidRPr="0093425A" w:rsidRDefault="003D43CD" w:rsidP="003D43CD">
      <w:pPr>
        <w:pStyle w:val="af0"/>
        <w:numPr>
          <w:ilvl w:val="0"/>
          <w:numId w:val="49"/>
        </w:numPr>
        <w:spacing w:before="100" w:beforeAutospacing="1" w:after="120" w:afterAutospacing="1" w:line="360" w:lineRule="atLeast"/>
        <w:rPr>
          <w:color w:val="000000"/>
          <w:sz w:val="24"/>
          <w:szCs w:val="24"/>
        </w:rPr>
      </w:pPr>
      <w:r w:rsidRPr="0093425A">
        <w:rPr>
          <w:sz w:val="24"/>
          <w:szCs w:val="24"/>
        </w:rPr>
        <w:t>прост и удобен при  проведения измерений по сравнению с ручным аппаратом;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spacing w:before="100" w:beforeAutospacing="1" w:after="120" w:afterAutospacing="1" w:line="360" w:lineRule="atLeast"/>
        <w:ind w:left="0" w:firstLine="709"/>
        <w:rPr>
          <w:color w:val="000000"/>
          <w:sz w:val="24"/>
          <w:szCs w:val="24"/>
        </w:rPr>
      </w:pPr>
      <w:r w:rsidRPr="0093425A">
        <w:rPr>
          <w:color w:val="000000"/>
          <w:sz w:val="24"/>
          <w:szCs w:val="24"/>
        </w:rPr>
        <w:t>Иметь большой символьный дисплей на 4 строки данных.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spacing w:before="100" w:beforeAutospacing="1" w:after="120" w:line="360" w:lineRule="atLeast"/>
        <w:ind w:left="0" w:firstLine="709"/>
        <w:rPr>
          <w:color w:val="000000"/>
          <w:sz w:val="24"/>
          <w:szCs w:val="24"/>
        </w:rPr>
      </w:pPr>
      <w:r w:rsidRPr="0093425A">
        <w:rPr>
          <w:color w:val="000000"/>
          <w:sz w:val="24"/>
          <w:szCs w:val="24"/>
        </w:rPr>
        <w:t>Конструкция  магнитной муфты мешалки должна гарантировать высокую надежность перемешивающего механизма и обеспечивает исключительную простоту обращения с прибором.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p w:rsidR="003D43CD" w:rsidRPr="0093425A" w:rsidRDefault="003D43CD" w:rsidP="003D43CD">
      <w:pPr>
        <w:tabs>
          <w:tab w:val="left" w:pos="1134"/>
        </w:tabs>
        <w:jc w:val="both"/>
      </w:pPr>
    </w:p>
    <w:tbl>
      <w:tblPr>
        <w:tblW w:w="10179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0"/>
        <w:gridCol w:w="3529"/>
      </w:tblGrid>
      <w:tr w:rsidR="003D43CD" w:rsidRPr="0093425A" w:rsidTr="008657A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  <w:vAlign w:val="center"/>
          </w:tcPr>
          <w:p w:rsidR="003D43CD" w:rsidRPr="0093425A" w:rsidRDefault="003D43CD" w:rsidP="008657AA">
            <w:pPr>
              <w:jc w:val="center"/>
            </w:pPr>
            <w:r w:rsidRPr="0093425A">
              <w:t>Наименование</w:t>
            </w:r>
            <w:r w:rsidRPr="0093425A">
              <w:rPr>
                <w:lang w:val="en-US"/>
              </w:rPr>
              <w:t xml:space="preserve"> </w:t>
            </w:r>
            <w:r w:rsidRPr="0093425A">
              <w:t>параметра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8657AA">
            <w:pPr>
              <w:jc w:val="center"/>
            </w:pPr>
            <w:r w:rsidRPr="0093425A">
              <w:t>Величина</w:t>
            </w:r>
          </w:p>
        </w:tc>
      </w:tr>
      <w:tr w:rsidR="003D43CD" w:rsidRPr="0093425A" w:rsidTr="0093425A">
        <w:trPr>
          <w:cantSplit/>
          <w:trHeight w:val="64"/>
          <w:jc w:val="center"/>
        </w:trPr>
        <w:tc>
          <w:tcPr>
            <w:tcW w:w="6650" w:type="dxa"/>
            <w:tcBorders>
              <w:bottom w:val="single" w:sz="4" w:space="0" w:color="auto"/>
            </w:tcBorders>
            <w:vAlign w:val="center"/>
          </w:tcPr>
          <w:p w:rsidR="003D43CD" w:rsidRPr="0093425A" w:rsidRDefault="003D43CD" w:rsidP="008657AA">
            <w:r w:rsidRPr="0093425A">
              <w:t>Диапазон определения температуры вспышки, °С</w:t>
            </w:r>
          </w:p>
        </w:tc>
        <w:tc>
          <w:tcPr>
            <w:tcW w:w="3529" w:type="dxa"/>
            <w:vAlign w:val="center"/>
          </w:tcPr>
          <w:p w:rsidR="003D43CD" w:rsidRPr="00B72555" w:rsidRDefault="003D43CD" w:rsidP="0093425A">
            <w:pPr>
              <w:jc w:val="center"/>
              <w:rPr>
                <w:lang w:val="en-US"/>
              </w:rPr>
            </w:pPr>
            <w:r w:rsidRPr="0093425A">
              <w:t>от +15 до +370</w:t>
            </w:r>
          </w:p>
        </w:tc>
      </w:tr>
      <w:tr w:rsidR="003D43CD" w:rsidRPr="0093425A" w:rsidTr="0093425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  <w:vAlign w:val="center"/>
          </w:tcPr>
          <w:p w:rsidR="003D43CD" w:rsidRPr="0093425A" w:rsidRDefault="003D43CD" w:rsidP="008657AA">
            <w:r w:rsidRPr="0093425A">
              <w:t>Частота вращения мешалки, об/мин.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93425A">
            <w:pPr>
              <w:jc w:val="center"/>
            </w:pPr>
            <w:r w:rsidRPr="0093425A">
              <w:t>120</w:t>
            </w:r>
          </w:p>
        </w:tc>
      </w:tr>
      <w:tr w:rsidR="003D43CD" w:rsidRPr="0093425A" w:rsidTr="0093425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  <w:vAlign w:val="center"/>
          </w:tcPr>
          <w:p w:rsidR="003D43CD" w:rsidRPr="0093425A" w:rsidRDefault="003D43CD" w:rsidP="008657AA">
            <w:r w:rsidRPr="0093425A">
              <w:t>Потребляемая мощность, Вт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93425A">
            <w:pPr>
              <w:jc w:val="center"/>
            </w:pPr>
            <w:r w:rsidRPr="0093425A">
              <w:t>не более 600</w:t>
            </w:r>
          </w:p>
        </w:tc>
      </w:tr>
      <w:tr w:rsidR="003D43CD" w:rsidRPr="0093425A" w:rsidTr="0093425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</w:tcPr>
          <w:p w:rsidR="003D43CD" w:rsidRPr="0093425A" w:rsidRDefault="003D43CD" w:rsidP="008657AA">
            <w:pPr>
              <w:pStyle w:val="af5"/>
            </w:pPr>
            <w:r w:rsidRPr="0093425A">
              <w:t>Поджиг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93425A">
            <w:pPr>
              <w:pStyle w:val="af5"/>
              <w:ind w:left="180" w:right="180"/>
              <w:jc w:val="center"/>
            </w:pPr>
            <w:r w:rsidRPr="0093425A">
              <w:t>газовым пламенем</w:t>
            </w:r>
          </w:p>
        </w:tc>
      </w:tr>
      <w:tr w:rsidR="003D43CD" w:rsidRPr="0093425A" w:rsidTr="0093425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</w:tcPr>
          <w:p w:rsidR="003D43CD" w:rsidRPr="0093425A" w:rsidRDefault="003D43CD" w:rsidP="008657AA">
            <w:pPr>
              <w:pStyle w:val="af5"/>
            </w:pPr>
            <w:r w:rsidRPr="0093425A">
              <w:rPr>
                <w:color w:val="000000"/>
              </w:rPr>
              <w:t>Охлаждение нагревательной камеры до заданной температуры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93425A">
            <w:pPr>
              <w:pStyle w:val="af5"/>
              <w:ind w:left="180" w:right="180"/>
              <w:jc w:val="center"/>
            </w:pPr>
            <w:r w:rsidRPr="0093425A">
              <w:rPr>
                <w:color w:val="000000"/>
              </w:rPr>
              <w:t>вентилятор</w:t>
            </w:r>
          </w:p>
        </w:tc>
      </w:tr>
      <w:tr w:rsidR="003D43CD" w:rsidRPr="0093425A" w:rsidTr="0093425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  <w:vAlign w:val="center"/>
          </w:tcPr>
          <w:p w:rsidR="003D43CD" w:rsidRPr="0093425A" w:rsidRDefault="003D43CD" w:rsidP="008657AA">
            <w:pPr>
              <w:spacing w:before="100" w:beforeAutospacing="1" w:after="120" w:line="360" w:lineRule="atLeast"/>
              <w:rPr>
                <w:color w:val="000000"/>
              </w:rPr>
            </w:pPr>
            <w:r w:rsidRPr="0093425A">
              <w:rPr>
                <w:color w:val="000000"/>
              </w:rPr>
              <w:t>Программа для быстрого определения температуры вспышки трансформаторного масла.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93425A">
            <w:pPr>
              <w:pStyle w:val="af5"/>
              <w:spacing w:before="0" w:beforeAutospacing="0" w:after="0" w:afterAutospacing="0"/>
              <w:jc w:val="center"/>
            </w:pPr>
            <w:r w:rsidRPr="0093425A">
              <w:t>Память на 20 программ испытаний.</w:t>
            </w:r>
          </w:p>
        </w:tc>
      </w:tr>
      <w:tr w:rsidR="003D43CD" w:rsidRPr="0093425A" w:rsidTr="0093425A">
        <w:trPr>
          <w:cantSplit/>
          <w:jc w:val="center"/>
        </w:trPr>
        <w:tc>
          <w:tcPr>
            <w:tcW w:w="6650" w:type="dxa"/>
            <w:tcBorders>
              <w:bottom w:val="single" w:sz="4" w:space="0" w:color="auto"/>
            </w:tcBorders>
            <w:vAlign w:val="center"/>
          </w:tcPr>
          <w:p w:rsidR="003D43CD" w:rsidRPr="0093425A" w:rsidRDefault="003D43CD" w:rsidP="008657AA">
            <w:r w:rsidRPr="0093425A">
              <w:t>Напряжение питания, В</w:t>
            </w:r>
          </w:p>
        </w:tc>
        <w:tc>
          <w:tcPr>
            <w:tcW w:w="3529" w:type="dxa"/>
            <w:vAlign w:val="center"/>
          </w:tcPr>
          <w:p w:rsidR="003D43CD" w:rsidRPr="0093425A" w:rsidRDefault="003D43CD" w:rsidP="0093425A">
            <w:pPr>
              <w:jc w:val="center"/>
            </w:pPr>
            <w:r w:rsidRPr="0093425A">
              <w:t>220, 50Гц</w:t>
            </w:r>
          </w:p>
        </w:tc>
      </w:tr>
    </w:tbl>
    <w:p w:rsidR="003D43CD" w:rsidRPr="0093425A" w:rsidRDefault="003D43CD" w:rsidP="003D43CD">
      <w:pPr>
        <w:ind w:firstLine="993"/>
        <w:jc w:val="both"/>
        <w:rPr>
          <w:bCs/>
        </w:rPr>
      </w:pPr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Общие требования.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D43CD" w:rsidRPr="0093425A" w:rsidRDefault="003D43CD" w:rsidP="003D43CD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3D43CD" w:rsidRPr="0093425A" w:rsidRDefault="003D43CD" w:rsidP="003D43CD">
      <w:pPr>
        <w:pStyle w:val="af0"/>
        <w:numPr>
          <w:ilvl w:val="0"/>
          <w:numId w:val="41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</w:t>
      </w:r>
      <w:r w:rsidRPr="0093425A">
        <w:rPr>
          <w:sz w:val="24"/>
          <w:szCs w:val="24"/>
        </w:rPr>
        <w:lastRenderedPageBreak/>
        <w:t>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3D43CD" w:rsidRPr="0093425A" w:rsidRDefault="003D43CD" w:rsidP="003D43CD">
      <w:r w:rsidRPr="0093425A">
        <w:t>-        ГОСТ 6356-75.  Нефтепродукты.  Метод  определения   температуры вспышки в закрытом тигле.</w:t>
      </w:r>
    </w:p>
    <w:p w:rsidR="003D43CD" w:rsidRPr="0093425A" w:rsidRDefault="003D43CD" w:rsidP="003D43CD">
      <w:r w:rsidRPr="0093425A">
        <w:t>-         ISO 2719, ASTM D 93 (метод А).</w:t>
      </w:r>
    </w:p>
    <w:p w:rsidR="003D43CD" w:rsidRPr="0093425A" w:rsidRDefault="003D43CD" w:rsidP="00B202FA">
      <w:pPr>
        <w:pStyle w:val="af0"/>
        <w:numPr>
          <w:ilvl w:val="1"/>
          <w:numId w:val="40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Оборудование должно быть включено Государственный реестр средств измерений РФ, иметь действующий сертификат об утверждении типа СИ и отметку о проведении первичной/заводской поверки.</w:t>
      </w:r>
    </w:p>
    <w:p w:rsidR="003D43CD" w:rsidRPr="0093425A" w:rsidRDefault="003D43CD" w:rsidP="00B202FA">
      <w:pPr>
        <w:pStyle w:val="af0"/>
        <w:numPr>
          <w:ilvl w:val="1"/>
          <w:numId w:val="40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На момент закупки срок действия поверки должен превышать 6 месяцев.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Комплектность поставки приборов:</w:t>
      </w:r>
    </w:p>
    <w:p w:rsidR="003D43CD" w:rsidRPr="0093425A" w:rsidRDefault="003D43CD" w:rsidP="003D43CD">
      <w:pPr>
        <w:pStyle w:val="af0"/>
        <w:spacing w:after="100" w:afterAutospacing="1" w:line="270" w:lineRule="atLeast"/>
        <w:ind w:left="1069"/>
        <w:rPr>
          <w:rStyle w:val="apple-converted-space"/>
          <w:color w:val="000000"/>
          <w:sz w:val="24"/>
          <w:szCs w:val="24"/>
        </w:rPr>
      </w:pPr>
      <w:r w:rsidRPr="0093425A">
        <w:rPr>
          <w:rStyle w:val="apple-style-span"/>
          <w:color w:val="000000"/>
          <w:sz w:val="24"/>
          <w:szCs w:val="24"/>
        </w:rPr>
        <w:t>- анализатор вспышки в закрытом тигле;</w:t>
      </w:r>
      <w:r w:rsidRPr="0093425A">
        <w:rPr>
          <w:rStyle w:val="apple-converted-space"/>
          <w:color w:val="000000"/>
          <w:sz w:val="24"/>
          <w:szCs w:val="24"/>
        </w:rPr>
        <w:t> </w:t>
      </w:r>
    </w:p>
    <w:p w:rsidR="003D43CD" w:rsidRPr="00B72555" w:rsidRDefault="003D43CD" w:rsidP="00B72555">
      <w:pPr>
        <w:pStyle w:val="af0"/>
        <w:spacing w:before="100" w:beforeAutospacing="1" w:after="100" w:afterAutospacing="1" w:line="270" w:lineRule="atLeast"/>
        <w:ind w:left="1069"/>
        <w:rPr>
          <w:sz w:val="24"/>
          <w:szCs w:val="24"/>
          <w:lang w:val="en-US"/>
        </w:rPr>
      </w:pPr>
      <w:r w:rsidRPr="0093425A">
        <w:rPr>
          <w:rStyle w:val="apple-converted-space"/>
          <w:color w:val="000000"/>
          <w:sz w:val="24"/>
          <w:szCs w:val="24"/>
        </w:rPr>
        <w:t xml:space="preserve">- </w:t>
      </w:r>
      <w:r w:rsidRPr="0093425A">
        <w:rPr>
          <w:bCs/>
          <w:sz w:val="24"/>
          <w:szCs w:val="24"/>
        </w:rPr>
        <w:t>стандартный тигель</w:t>
      </w:r>
      <w:r w:rsidR="00B72555">
        <w:rPr>
          <w:bCs/>
          <w:sz w:val="24"/>
          <w:szCs w:val="24"/>
          <w:lang w:val="en-US"/>
        </w:rPr>
        <w:t>;</w:t>
      </w:r>
    </w:p>
    <w:p w:rsidR="003D43CD" w:rsidRPr="0093425A" w:rsidRDefault="003D43CD" w:rsidP="003D43CD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93425A">
        <w:rPr>
          <w:color w:val="000000"/>
          <w:sz w:val="24"/>
          <w:szCs w:val="24"/>
        </w:rPr>
        <w:t>- упаковка.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Комплектность запасных частей, расходных материалов, принадлежностей:</w:t>
      </w:r>
    </w:p>
    <w:p w:rsidR="003D43CD" w:rsidRPr="0093425A" w:rsidRDefault="003D43CD" w:rsidP="003D43CD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D43CD" w:rsidRPr="0093425A" w:rsidRDefault="003D43CD" w:rsidP="003D43CD">
      <w:pPr>
        <w:pStyle w:val="af0"/>
        <w:numPr>
          <w:ilvl w:val="1"/>
          <w:numId w:val="40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Упаковка, транспортирование, условия и сроки хранения.</w:t>
      </w:r>
    </w:p>
    <w:p w:rsidR="003D43CD" w:rsidRPr="0093425A" w:rsidRDefault="003D43CD" w:rsidP="003D43CD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ГОСТ 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D43CD" w:rsidRPr="0093425A" w:rsidRDefault="003D43CD" w:rsidP="003D43CD">
      <w:pPr>
        <w:spacing w:line="276" w:lineRule="auto"/>
        <w:jc w:val="both"/>
        <w:rPr>
          <w:color w:val="000000"/>
        </w:rPr>
      </w:pPr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Гарантийные обязательства.</w:t>
      </w:r>
    </w:p>
    <w:p w:rsidR="003D43CD" w:rsidRPr="0093425A" w:rsidRDefault="003D43CD" w:rsidP="003D43CD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3D43CD" w:rsidRPr="0093425A" w:rsidRDefault="003D43CD" w:rsidP="003D43CD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D43CD" w:rsidRPr="0093425A" w:rsidRDefault="003D43CD" w:rsidP="003D43CD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3425A">
        <w:rPr>
          <w:color w:val="000000"/>
          <w:sz w:val="24"/>
          <w:szCs w:val="24"/>
        </w:rPr>
        <w:t xml:space="preserve">Режим работы круглосуточный, </w:t>
      </w:r>
      <w:r w:rsidRPr="0093425A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3D43CD" w:rsidRDefault="003D43CD" w:rsidP="003D43CD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  <w:lang w:val="en-US"/>
        </w:rPr>
      </w:pPr>
    </w:p>
    <w:p w:rsidR="00B72555" w:rsidRDefault="00B72555" w:rsidP="003D43CD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  <w:lang w:val="en-US"/>
        </w:rPr>
      </w:pPr>
    </w:p>
    <w:p w:rsidR="00B72555" w:rsidRPr="00B72555" w:rsidRDefault="00B72555" w:rsidP="003D43CD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lastRenderedPageBreak/>
        <w:t>Состав технической и эксплуатационной  документации.</w:t>
      </w:r>
    </w:p>
    <w:p w:rsidR="003D43CD" w:rsidRPr="0093425A" w:rsidRDefault="003D43CD" w:rsidP="003D43CD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3425A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D43CD" w:rsidRPr="0093425A" w:rsidRDefault="003D43CD" w:rsidP="003D43CD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3425A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3D43CD" w:rsidRPr="0093425A" w:rsidRDefault="003D43CD" w:rsidP="003D43CD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паспорт;</w:t>
      </w:r>
    </w:p>
    <w:p w:rsidR="003D43CD" w:rsidRPr="0093425A" w:rsidRDefault="00B72555" w:rsidP="003D43CD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</w:t>
      </w:r>
      <w:r>
        <w:rPr>
          <w:sz w:val="24"/>
          <w:szCs w:val="24"/>
          <w:lang w:val="en-US"/>
        </w:rPr>
        <w:t>;</w:t>
      </w:r>
    </w:p>
    <w:p w:rsidR="003D43CD" w:rsidRPr="0093425A" w:rsidRDefault="003D43CD" w:rsidP="003D43CD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свидетельство о заводской поверке</w:t>
      </w:r>
      <w:r w:rsidR="00B72555">
        <w:rPr>
          <w:sz w:val="24"/>
          <w:szCs w:val="24"/>
          <w:lang w:val="en-US"/>
        </w:rPr>
        <w:t>;</w:t>
      </w:r>
    </w:p>
    <w:p w:rsidR="003D43CD" w:rsidRPr="0093425A" w:rsidRDefault="003D43CD" w:rsidP="003D43CD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3425A">
        <w:rPr>
          <w:sz w:val="24"/>
          <w:szCs w:val="24"/>
        </w:rPr>
        <w:t>методика поверки</w:t>
      </w:r>
      <w:r w:rsidR="00B72555">
        <w:rPr>
          <w:sz w:val="24"/>
          <w:szCs w:val="24"/>
          <w:lang w:val="en-US"/>
        </w:rPr>
        <w:t xml:space="preserve"> (</w:t>
      </w:r>
      <w:r w:rsidR="00B72555">
        <w:rPr>
          <w:sz w:val="24"/>
          <w:szCs w:val="24"/>
        </w:rPr>
        <w:t>на партию)</w:t>
      </w:r>
      <w:r w:rsidR="00B72555">
        <w:rPr>
          <w:sz w:val="24"/>
          <w:szCs w:val="24"/>
          <w:lang w:val="en-US"/>
        </w:rPr>
        <w:t>;</w:t>
      </w:r>
    </w:p>
    <w:p w:rsidR="003D43CD" w:rsidRPr="0093425A" w:rsidRDefault="003D43CD" w:rsidP="003D43CD">
      <w:pPr>
        <w:pStyle w:val="af0"/>
        <w:numPr>
          <w:ilvl w:val="0"/>
          <w:numId w:val="44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3425A">
        <w:rPr>
          <w:sz w:val="24"/>
          <w:szCs w:val="24"/>
        </w:rPr>
        <w:t xml:space="preserve">методические рекомендации </w:t>
      </w:r>
      <w:r w:rsidR="0093425A">
        <w:rPr>
          <w:sz w:val="24"/>
          <w:szCs w:val="24"/>
        </w:rPr>
        <w:t>по применению</w:t>
      </w:r>
      <w:r w:rsidR="00B72555">
        <w:rPr>
          <w:sz w:val="24"/>
          <w:szCs w:val="24"/>
          <w:lang w:val="en-US"/>
        </w:rPr>
        <w:t>.</w:t>
      </w:r>
    </w:p>
    <w:p w:rsidR="003D43CD" w:rsidRPr="0093425A" w:rsidRDefault="003D43CD" w:rsidP="003D43CD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Сроки и очередность поставки оборудования.</w:t>
      </w:r>
    </w:p>
    <w:p w:rsidR="003D43CD" w:rsidRPr="0093425A" w:rsidRDefault="003D43CD" w:rsidP="003D43CD">
      <w:pPr>
        <w:spacing w:line="276" w:lineRule="auto"/>
        <w:ind w:firstLine="708"/>
        <w:jc w:val="both"/>
      </w:pPr>
      <w:r w:rsidRPr="0093425A">
        <w:t xml:space="preserve">Поставка оборудования, входящего в предмет Договора, должна быть выполнена  </w:t>
      </w:r>
      <w:r w:rsidR="0093425A" w:rsidRPr="000563C9">
        <w:t>согласно графика, утвержденного Заказчиком</w:t>
      </w:r>
      <w:r w:rsidRPr="0093425A">
        <w:t xml:space="preserve">. Изменение сроков поставки оборудования возможно по решению ЦКК ОАО «МРСК Центра». </w:t>
      </w:r>
    </w:p>
    <w:p w:rsidR="003D43CD" w:rsidRPr="0093425A" w:rsidRDefault="003D43CD" w:rsidP="003D43CD">
      <w:pPr>
        <w:spacing w:line="276" w:lineRule="auto"/>
        <w:ind w:firstLine="708"/>
        <w:jc w:val="both"/>
      </w:pPr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Требования к Поставщику.</w:t>
      </w:r>
    </w:p>
    <w:p w:rsidR="003D43CD" w:rsidRPr="0093425A" w:rsidRDefault="003D43CD" w:rsidP="003D43CD">
      <w:pPr>
        <w:tabs>
          <w:tab w:val="left" w:pos="709"/>
          <w:tab w:val="left" w:pos="1560"/>
        </w:tabs>
        <w:spacing w:line="276" w:lineRule="auto"/>
        <w:jc w:val="both"/>
      </w:pPr>
      <w:r w:rsidRPr="0093425A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3D43CD" w:rsidRPr="0093425A" w:rsidRDefault="003D43CD" w:rsidP="003D43CD">
      <w:pPr>
        <w:tabs>
          <w:tab w:val="left" w:pos="709"/>
          <w:tab w:val="left" w:pos="1560"/>
        </w:tabs>
        <w:spacing w:line="276" w:lineRule="auto"/>
        <w:jc w:val="both"/>
      </w:pPr>
    </w:p>
    <w:p w:rsidR="003D43CD" w:rsidRPr="0093425A" w:rsidRDefault="003D43CD" w:rsidP="003D43C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3425A">
        <w:rPr>
          <w:b/>
          <w:bCs/>
          <w:sz w:val="24"/>
          <w:szCs w:val="24"/>
        </w:rPr>
        <w:t>Правила приемки оборудования.</w:t>
      </w:r>
    </w:p>
    <w:p w:rsidR="003D43CD" w:rsidRPr="0093425A" w:rsidRDefault="003D43CD" w:rsidP="003D43CD">
      <w:pPr>
        <w:tabs>
          <w:tab w:val="left" w:pos="709"/>
          <w:tab w:val="left" w:pos="1560"/>
        </w:tabs>
        <w:spacing w:line="276" w:lineRule="auto"/>
        <w:jc w:val="both"/>
      </w:pPr>
      <w:r w:rsidRPr="0093425A"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3D43CD" w:rsidRPr="0093425A" w:rsidRDefault="003D43CD" w:rsidP="003D43CD">
      <w:pPr>
        <w:tabs>
          <w:tab w:val="left" w:pos="709"/>
        </w:tabs>
        <w:spacing w:line="276" w:lineRule="auto"/>
        <w:jc w:val="both"/>
      </w:pPr>
      <w:r w:rsidRPr="0093425A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441120" w:rsidRPr="0093425A" w:rsidRDefault="00441120" w:rsidP="00E4267B">
      <w:pPr>
        <w:jc w:val="both"/>
      </w:pPr>
    </w:p>
    <w:sectPr w:rsidR="00441120" w:rsidRPr="0093425A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9F" w:rsidRDefault="002B789F" w:rsidP="0043679D">
      <w:r>
        <w:separator/>
      </w:r>
    </w:p>
  </w:endnote>
  <w:endnote w:type="continuationSeparator" w:id="0">
    <w:p w:rsidR="002B789F" w:rsidRDefault="002B789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9F" w:rsidRDefault="002B789F" w:rsidP="0043679D">
      <w:r>
        <w:separator/>
      </w:r>
    </w:p>
  </w:footnote>
  <w:footnote w:type="continuationSeparator" w:id="0">
    <w:p w:rsidR="002B789F" w:rsidRDefault="002B789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BC75AD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B72555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4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9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1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4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4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EA3AB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6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>
    <w:nsid w:val="6A127E7C"/>
    <w:multiLevelType w:val="hybridMultilevel"/>
    <w:tmpl w:val="8014FF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C666400"/>
    <w:multiLevelType w:val="hybridMultilevel"/>
    <w:tmpl w:val="95D0D0B2"/>
    <w:lvl w:ilvl="0" w:tplc="CE16A16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1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3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6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37"/>
  </w:num>
  <w:num w:numId="4">
    <w:abstractNumId w:val="23"/>
  </w:num>
  <w:num w:numId="5">
    <w:abstractNumId w:val="10"/>
  </w:num>
  <w:num w:numId="6">
    <w:abstractNumId w:val="29"/>
  </w:num>
  <w:num w:numId="7">
    <w:abstractNumId w:val="24"/>
  </w:num>
  <w:num w:numId="8">
    <w:abstractNumId w:val="8"/>
  </w:num>
  <w:num w:numId="9">
    <w:abstractNumId w:val="26"/>
  </w:num>
  <w:num w:numId="10">
    <w:abstractNumId w:val="14"/>
  </w:num>
  <w:num w:numId="11">
    <w:abstractNumId w:val="41"/>
  </w:num>
  <w:num w:numId="12">
    <w:abstractNumId w:val="5"/>
  </w:num>
  <w:num w:numId="13">
    <w:abstractNumId w:val="12"/>
  </w:num>
  <w:num w:numId="14">
    <w:abstractNumId w:val="45"/>
  </w:num>
  <w:num w:numId="15">
    <w:abstractNumId w:val="18"/>
  </w:num>
  <w:num w:numId="16">
    <w:abstractNumId w:val="17"/>
  </w:num>
  <w:num w:numId="17">
    <w:abstractNumId w:val="9"/>
  </w:num>
  <w:num w:numId="18">
    <w:abstractNumId w:val="21"/>
  </w:num>
  <w:num w:numId="19">
    <w:abstractNumId w:val="44"/>
  </w:num>
  <w:num w:numId="20">
    <w:abstractNumId w:val="1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2"/>
  </w:num>
  <w:num w:numId="26">
    <w:abstractNumId w:val="20"/>
  </w:num>
  <w:num w:numId="27">
    <w:abstractNumId w:val="27"/>
  </w:num>
  <w:num w:numId="28">
    <w:abstractNumId w:val="46"/>
  </w:num>
  <w:num w:numId="29">
    <w:abstractNumId w:val="25"/>
  </w:num>
  <w:num w:numId="30">
    <w:abstractNumId w:val="43"/>
  </w:num>
  <w:num w:numId="31">
    <w:abstractNumId w:val="40"/>
  </w:num>
  <w:num w:numId="32">
    <w:abstractNumId w:val="28"/>
  </w:num>
  <w:num w:numId="33">
    <w:abstractNumId w:val="22"/>
  </w:num>
  <w:num w:numId="34">
    <w:abstractNumId w:val="31"/>
  </w:num>
  <w:num w:numId="35">
    <w:abstractNumId w:val="11"/>
  </w:num>
  <w:num w:numId="36">
    <w:abstractNumId w:val="36"/>
  </w:num>
  <w:num w:numId="37">
    <w:abstractNumId w:val="4"/>
  </w:num>
  <w:num w:numId="38">
    <w:abstractNumId w:val="33"/>
  </w:num>
  <w:num w:numId="39">
    <w:abstractNumId w:val="30"/>
  </w:num>
  <w:num w:numId="40">
    <w:abstractNumId w:val="13"/>
  </w:num>
  <w:num w:numId="41">
    <w:abstractNumId w:val="34"/>
  </w:num>
  <w:num w:numId="42">
    <w:abstractNumId w:val="32"/>
  </w:num>
  <w:num w:numId="43">
    <w:abstractNumId w:val="15"/>
  </w:num>
  <w:num w:numId="44">
    <w:abstractNumId w:val="6"/>
  </w:num>
  <w:num w:numId="45">
    <w:abstractNumId w:val="38"/>
  </w:num>
  <w:num w:numId="46">
    <w:abstractNumId w:val="3"/>
  </w:num>
  <w:num w:numId="47">
    <w:abstractNumId w:val="35"/>
  </w:num>
  <w:num w:numId="48">
    <w:abstractNumId w:val="19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6564"/>
    <w:rsid w:val="0001253C"/>
    <w:rsid w:val="000165DB"/>
    <w:rsid w:val="00020F52"/>
    <w:rsid w:val="00022645"/>
    <w:rsid w:val="00023290"/>
    <w:rsid w:val="0002684E"/>
    <w:rsid w:val="0003148B"/>
    <w:rsid w:val="00031C89"/>
    <w:rsid w:val="00033F43"/>
    <w:rsid w:val="0003774F"/>
    <w:rsid w:val="000475BC"/>
    <w:rsid w:val="00056B1F"/>
    <w:rsid w:val="00063E8E"/>
    <w:rsid w:val="00071068"/>
    <w:rsid w:val="00073E6B"/>
    <w:rsid w:val="00090C87"/>
    <w:rsid w:val="00095E72"/>
    <w:rsid w:val="000B4B37"/>
    <w:rsid w:val="000B58F8"/>
    <w:rsid w:val="000D7749"/>
    <w:rsid w:val="000E07E6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33D4E"/>
    <w:rsid w:val="00135617"/>
    <w:rsid w:val="00140E7C"/>
    <w:rsid w:val="00141649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74AA"/>
    <w:rsid w:val="001B069A"/>
    <w:rsid w:val="001D159D"/>
    <w:rsid w:val="001D6750"/>
    <w:rsid w:val="001D74D7"/>
    <w:rsid w:val="001F4F9F"/>
    <w:rsid w:val="00210B6F"/>
    <w:rsid w:val="0021114F"/>
    <w:rsid w:val="0022147E"/>
    <w:rsid w:val="00221E1B"/>
    <w:rsid w:val="00231DEC"/>
    <w:rsid w:val="00232782"/>
    <w:rsid w:val="00242685"/>
    <w:rsid w:val="002439D7"/>
    <w:rsid w:val="002516D3"/>
    <w:rsid w:val="00251BA5"/>
    <w:rsid w:val="00260042"/>
    <w:rsid w:val="00261706"/>
    <w:rsid w:val="00277F2C"/>
    <w:rsid w:val="002847E1"/>
    <w:rsid w:val="0029061D"/>
    <w:rsid w:val="00291675"/>
    <w:rsid w:val="002B2042"/>
    <w:rsid w:val="002B5EC7"/>
    <w:rsid w:val="002B789F"/>
    <w:rsid w:val="002D0D72"/>
    <w:rsid w:val="002D1DE2"/>
    <w:rsid w:val="002F2A38"/>
    <w:rsid w:val="0030029C"/>
    <w:rsid w:val="00314D6F"/>
    <w:rsid w:val="00320D95"/>
    <w:rsid w:val="00324F24"/>
    <w:rsid w:val="003331AF"/>
    <w:rsid w:val="00344749"/>
    <w:rsid w:val="003452A1"/>
    <w:rsid w:val="003634B5"/>
    <w:rsid w:val="00364EEA"/>
    <w:rsid w:val="003713CD"/>
    <w:rsid w:val="00373E77"/>
    <w:rsid w:val="00382355"/>
    <w:rsid w:val="00384853"/>
    <w:rsid w:val="0039043B"/>
    <w:rsid w:val="0039100B"/>
    <w:rsid w:val="00394A23"/>
    <w:rsid w:val="0039672B"/>
    <w:rsid w:val="003A1C0C"/>
    <w:rsid w:val="003B521E"/>
    <w:rsid w:val="003C3DFF"/>
    <w:rsid w:val="003D43CD"/>
    <w:rsid w:val="003D572C"/>
    <w:rsid w:val="003D6E99"/>
    <w:rsid w:val="003D78D7"/>
    <w:rsid w:val="004014C7"/>
    <w:rsid w:val="004020FA"/>
    <w:rsid w:val="004071F6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65AD3"/>
    <w:rsid w:val="00465FB1"/>
    <w:rsid w:val="00470241"/>
    <w:rsid w:val="004911C1"/>
    <w:rsid w:val="00494C11"/>
    <w:rsid w:val="00495D36"/>
    <w:rsid w:val="00496CEA"/>
    <w:rsid w:val="00497791"/>
    <w:rsid w:val="004A4E83"/>
    <w:rsid w:val="004B3744"/>
    <w:rsid w:val="004B54D4"/>
    <w:rsid w:val="004C3279"/>
    <w:rsid w:val="004D6AF5"/>
    <w:rsid w:val="004F445E"/>
    <w:rsid w:val="0051235B"/>
    <w:rsid w:val="00525700"/>
    <w:rsid w:val="005329B4"/>
    <w:rsid w:val="00537931"/>
    <w:rsid w:val="005409C2"/>
    <w:rsid w:val="005448BC"/>
    <w:rsid w:val="0056093C"/>
    <w:rsid w:val="005716D9"/>
    <w:rsid w:val="00572D6E"/>
    <w:rsid w:val="005843D3"/>
    <w:rsid w:val="00586914"/>
    <w:rsid w:val="00593ADC"/>
    <w:rsid w:val="005975D8"/>
    <w:rsid w:val="005A698B"/>
    <w:rsid w:val="005B12CF"/>
    <w:rsid w:val="005B1498"/>
    <w:rsid w:val="005B5711"/>
    <w:rsid w:val="005B7168"/>
    <w:rsid w:val="005C44C0"/>
    <w:rsid w:val="005C5AC6"/>
    <w:rsid w:val="005C606C"/>
    <w:rsid w:val="005D3497"/>
    <w:rsid w:val="005D6A35"/>
    <w:rsid w:val="005E20DE"/>
    <w:rsid w:val="005E3089"/>
    <w:rsid w:val="005F444E"/>
    <w:rsid w:val="005F454F"/>
    <w:rsid w:val="005F5D0C"/>
    <w:rsid w:val="005F799F"/>
    <w:rsid w:val="00603E5E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56A1"/>
    <w:rsid w:val="00682624"/>
    <w:rsid w:val="0069513C"/>
    <w:rsid w:val="006A21E5"/>
    <w:rsid w:val="006B641A"/>
    <w:rsid w:val="006C5032"/>
    <w:rsid w:val="006C73B7"/>
    <w:rsid w:val="006E18E4"/>
    <w:rsid w:val="006F1E30"/>
    <w:rsid w:val="006F50E1"/>
    <w:rsid w:val="00701DBD"/>
    <w:rsid w:val="00704A80"/>
    <w:rsid w:val="0071102F"/>
    <w:rsid w:val="007110A1"/>
    <w:rsid w:val="00715072"/>
    <w:rsid w:val="00725B3E"/>
    <w:rsid w:val="007340A4"/>
    <w:rsid w:val="007439D1"/>
    <w:rsid w:val="0074401F"/>
    <w:rsid w:val="0074762F"/>
    <w:rsid w:val="00751B8D"/>
    <w:rsid w:val="00752385"/>
    <w:rsid w:val="00757716"/>
    <w:rsid w:val="007738E1"/>
    <w:rsid w:val="0078310B"/>
    <w:rsid w:val="00797E02"/>
    <w:rsid w:val="007A73EA"/>
    <w:rsid w:val="007C1F1D"/>
    <w:rsid w:val="007D0576"/>
    <w:rsid w:val="007D7A54"/>
    <w:rsid w:val="007E3154"/>
    <w:rsid w:val="007E5A8B"/>
    <w:rsid w:val="007E5AFE"/>
    <w:rsid w:val="007F0898"/>
    <w:rsid w:val="007F0E4E"/>
    <w:rsid w:val="007F234C"/>
    <w:rsid w:val="007F2C78"/>
    <w:rsid w:val="007F2D16"/>
    <w:rsid w:val="007F4C57"/>
    <w:rsid w:val="007F5FE0"/>
    <w:rsid w:val="00801A10"/>
    <w:rsid w:val="00803954"/>
    <w:rsid w:val="00810492"/>
    <w:rsid w:val="008110BB"/>
    <w:rsid w:val="008242B4"/>
    <w:rsid w:val="00826EB5"/>
    <w:rsid w:val="00835A0C"/>
    <w:rsid w:val="00836256"/>
    <w:rsid w:val="00851E5D"/>
    <w:rsid w:val="008529A7"/>
    <w:rsid w:val="00856F1A"/>
    <w:rsid w:val="00860F38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1025A"/>
    <w:rsid w:val="00925CAF"/>
    <w:rsid w:val="00927C1D"/>
    <w:rsid w:val="00931D20"/>
    <w:rsid w:val="0093425A"/>
    <w:rsid w:val="00935892"/>
    <w:rsid w:val="00941664"/>
    <w:rsid w:val="00962C18"/>
    <w:rsid w:val="0096750B"/>
    <w:rsid w:val="00967FFE"/>
    <w:rsid w:val="009702AF"/>
    <w:rsid w:val="00974AFF"/>
    <w:rsid w:val="00974D62"/>
    <w:rsid w:val="00981079"/>
    <w:rsid w:val="00985CBE"/>
    <w:rsid w:val="009A370F"/>
    <w:rsid w:val="009A4EA3"/>
    <w:rsid w:val="009A51EB"/>
    <w:rsid w:val="009A6E25"/>
    <w:rsid w:val="009B4DBF"/>
    <w:rsid w:val="009B740F"/>
    <w:rsid w:val="009D163C"/>
    <w:rsid w:val="009D20A4"/>
    <w:rsid w:val="009D656F"/>
    <w:rsid w:val="009D7E51"/>
    <w:rsid w:val="009E01F4"/>
    <w:rsid w:val="009E1B28"/>
    <w:rsid w:val="009E1C8A"/>
    <w:rsid w:val="009E3500"/>
    <w:rsid w:val="009E5AF6"/>
    <w:rsid w:val="009F1458"/>
    <w:rsid w:val="009F2B22"/>
    <w:rsid w:val="00A035D5"/>
    <w:rsid w:val="00A05CDD"/>
    <w:rsid w:val="00A30E76"/>
    <w:rsid w:val="00A32C43"/>
    <w:rsid w:val="00A36C04"/>
    <w:rsid w:val="00A40848"/>
    <w:rsid w:val="00A41B60"/>
    <w:rsid w:val="00A41D99"/>
    <w:rsid w:val="00A46425"/>
    <w:rsid w:val="00A46C71"/>
    <w:rsid w:val="00A47089"/>
    <w:rsid w:val="00A47A59"/>
    <w:rsid w:val="00A5091E"/>
    <w:rsid w:val="00A5346E"/>
    <w:rsid w:val="00A60DF8"/>
    <w:rsid w:val="00A70BA8"/>
    <w:rsid w:val="00A71923"/>
    <w:rsid w:val="00A75631"/>
    <w:rsid w:val="00A775B8"/>
    <w:rsid w:val="00A804F5"/>
    <w:rsid w:val="00A97107"/>
    <w:rsid w:val="00AA35E8"/>
    <w:rsid w:val="00AC0E68"/>
    <w:rsid w:val="00AC2CFE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20183"/>
    <w:rsid w:val="00B202FA"/>
    <w:rsid w:val="00B20621"/>
    <w:rsid w:val="00B22190"/>
    <w:rsid w:val="00B24CE4"/>
    <w:rsid w:val="00B2510C"/>
    <w:rsid w:val="00B27493"/>
    <w:rsid w:val="00B27ED9"/>
    <w:rsid w:val="00B34902"/>
    <w:rsid w:val="00B351E4"/>
    <w:rsid w:val="00B40559"/>
    <w:rsid w:val="00B52D9D"/>
    <w:rsid w:val="00B54AC6"/>
    <w:rsid w:val="00B6246C"/>
    <w:rsid w:val="00B72555"/>
    <w:rsid w:val="00B7338A"/>
    <w:rsid w:val="00B76972"/>
    <w:rsid w:val="00B773DD"/>
    <w:rsid w:val="00B84D3A"/>
    <w:rsid w:val="00B86019"/>
    <w:rsid w:val="00B93BC7"/>
    <w:rsid w:val="00B963A8"/>
    <w:rsid w:val="00BA0ACF"/>
    <w:rsid w:val="00BA0B6F"/>
    <w:rsid w:val="00BA0EB6"/>
    <w:rsid w:val="00BA725E"/>
    <w:rsid w:val="00BB4E4C"/>
    <w:rsid w:val="00BC1F0C"/>
    <w:rsid w:val="00BC75AD"/>
    <w:rsid w:val="00BD7EE8"/>
    <w:rsid w:val="00BE11A3"/>
    <w:rsid w:val="00BE3B62"/>
    <w:rsid w:val="00BE7147"/>
    <w:rsid w:val="00BF1FCB"/>
    <w:rsid w:val="00BF38DD"/>
    <w:rsid w:val="00BF5F53"/>
    <w:rsid w:val="00C02275"/>
    <w:rsid w:val="00C04427"/>
    <w:rsid w:val="00C0549E"/>
    <w:rsid w:val="00C12378"/>
    <w:rsid w:val="00C13F48"/>
    <w:rsid w:val="00C2065F"/>
    <w:rsid w:val="00C230A3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866F3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D2878"/>
    <w:rsid w:val="00CE454A"/>
    <w:rsid w:val="00CE4644"/>
    <w:rsid w:val="00CE7432"/>
    <w:rsid w:val="00CF057A"/>
    <w:rsid w:val="00CF2FF5"/>
    <w:rsid w:val="00D003ED"/>
    <w:rsid w:val="00D054C4"/>
    <w:rsid w:val="00D06BB6"/>
    <w:rsid w:val="00D119DB"/>
    <w:rsid w:val="00D23F8F"/>
    <w:rsid w:val="00D2550B"/>
    <w:rsid w:val="00D3224F"/>
    <w:rsid w:val="00D42FA0"/>
    <w:rsid w:val="00D46E7B"/>
    <w:rsid w:val="00D5168E"/>
    <w:rsid w:val="00D55BC7"/>
    <w:rsid w:val="00D6036E"/>
    <w:rsid w:val="00D62A88"/>
    <w:rsid w:val="00D66C1A"/>
    <w:rsid w:val="00D71026"/>
    <w:rsid w:val="00D87343"/>
    <w:rsid w:val="00D9008E"/>
    <w:rsid w:val="00D96C11"/>
    <w:rsid w:val="00DA297E"/>
    <w:rsid w:val="00DB41D6"/>
    <w:rsid w:val="00DC2E4C"/>
    <w:rsid w:val="00DC39F2"/>
    <w:rsid w:val="00DC61EB"/>
    <w:rsid w:val="00DD3D7A"/>
    <w:rsid w:val="00DD511D"/>
    <w:rsid w:val="00DD67F0"/>
    <w:rsid w:val="00DD7465"/>
    <w:rsid w:val="00DE24D8"/>
    <w:rsid w:val="00DE6175"/>
    <w:rsid w:val="00DF12E3"/>
    <w:rsid w:val="00DF3FEB"/>
    <w:rsid w:val="00DF4CF6"/>
    <w:rsid w:val="00DF722B"/>
    <w:rsid w:val="00E00DCC"/>
    <w:rsid w:val="00E015C1"/>
    <w:rsid w:val="00E3793A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1BAC"/>
    <w:rsid w:val="00ED3728"/>
    <w:rsid w:val="00ED4F39"/>
    <w:rsid w:val="00ED6431"/>
    <w:rsid w:val="00ED7951"/>
    <w:rsid w:val="00EE37EE"/>
    <w:rsid w:val="00EE7FF9"/>
    <w:rsid w:val="00EF01D9"/>
    <w:rsid w:val="00F057E0"/>
    <w:rsid w:val="00F10F9B"/>
    <w:rsid w:val="00F15457"/>
    <w:rsid w:val="00F173E3"/>
    <w:rsid w:val="00F40AF2"/>
    <w:rsid w:val="00F4281C"/>
    <w:rsid w:val="00F42F23"/>
    <w:rsid w:val="00F50A74"/>
    <w:rsid w:val="00F5175E"/>
    <w:rsid w:val="00F5205E"/>
    <w:rsid w:val="00F52E72"/>
    <w:rsid w:val="00F538E7"/>
    <w:rsid w:val="00F5404A"/>
    <w:rsid w:val="00F5451E"/>
    <w:rsid w:val="00F548D9"/>
    <w:rsid w:val="00F557ED"/>
    <w:rsid w:val="00F568C2"/>
    <w:rsid w:val="00F60354"/>
    <w:rsid w:val="00F63B08"/>
    <w:rsid w:val="00F65A90"/>
    <w:rsid w:val="00F66733"/>
    <w:rsid w:val="00F67C04"/>
    <w:rsid w:val="00F7077A"/>
    <w:rsid w:val="00F72BF7"/>
    <w:rsid w:val="00F770BE"/>
    <w:rsid w:val="00F81A67"/>
    <w:rsid w:val="00F81CF3"/>
    <w:rsid w:val="00F85452"/>
    <w:rsid w:val="00F95B1C"/>
    <w:rsid w:val="00FA0389"/>
    <w:rsid w:val="00FB160E"/>
    <w:rsid w:val="00FB4AD1"/>
    <w:rsid w:val="00FB4B41"/>
    <w:rsid w:val="00FB53CD"/>
    <w:rsid w:val="00FC1056"/>
    <w:rsid w:val="00FC211F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F557E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F557ED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3D43C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F557E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F557ED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3D43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422EA-89AD-4E2D-A507-C5CA3C41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2011-02-25T08:58:00Z</cp:lastPrinted>
  <dcterms:created xsi:type="dcterms:W3CDTF">2012-02-02T12:11:00Z</dcterms:created>
  <dcterms:modified xsi:type="dcterms:W3CDTF">2012-03-21T07:28:00Z</dcterms:modified>
</cp:coreProperties>
</file>